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D7" w:rsidRPr="00E95C22" w:rsidRDefault="00E95C22" w:rsidP="0048572F">
      <w:pPr>
        <w:jc w:val="center"/>
        <w:rPr>
          <w:rFonts w:ascii="黑体" w:eastAsia="黑体"/>
          <w:sz w:val="44"/>
          <w:szCs w:val="44"/>
        </w:rPr>
      </w:pPr>
      <w:r w:rsidRPr="005A6A18">
        <w:rPr>
          <w:rFonts w:ascii="黑体" w:eastAsia="黑体" w:hint="eastAsia"/>
          <w:sz w:val="44"/>
          <w:szCs w:val="44"/>
        </w:rPr>
        <w:t>陕西省第十</w:t>
      </w:r>
      <w:r w:rsidR="00F11840">
        <w:rPr>
          <w:rFonts w:ascii="黑体" w:eastAsia="黑体" w:hint="eastAsia"/>
          <w:sz w:val="44"/>
          <w:szCs w:val="44"/>
        </w:rPr>
        <w:t>七</w:t>
      </w:r>
      <w:r w:rsidRPr="005A6A18">
        <w:rPr>
          <w:rFonts w:ascii="黑体" w:eastAsia="黑体" w:hint="eastAsia"/>
          <w:sz w:val="44"/>
          <w:szCs w:val="44"/>
        </w:rPr>
        <w:t>次哲学社会科学优秀成果奖</w:t>
      </w:r>
      <w:r>
        <w:rPr>
          <w:rFonts w:ascii="黑体" w:eastAsia="黑体" w:hint="eastAsia"/>
          <w:sz w:val="44"/>
          <w:szCs w:val="44"/>
        </w:rPr>
        <w:t>申报</w:t>
      </w:r>
      <w:r w:rsidR="00B32ED7" w:rsidRPr="00E95C22">
        <w:rPr>
          <w:rFonts w:ascii="黑体" w:eastAsia="黑体" w:hint="eastAsia"/>
          <w:sz w:val="44"/>
          <w:szCs w:val="44"/>
        </w:rPr>
        <w:t>材料</w:t>
      </w:r>
      <w:r>
        <w:rPr>
          <w:rFonts w:ascii="黑体" w:eastAsia="黑体" w:hint="eastAsia"/>
          <w:sz w:val="44"/>
          <w:szCs w:val="44"/>
        </w:rPr>
        <w:t>纸质版</w:t>
      </w:r>
      <w:r w:rsidR="00B32ED7" w:rsidRPr="00E95C22">
        <w:rPr>
          <w:rFonts w:ascii="黑体" w:eastAsia="黑体" w:hint="eastAsia"/>
          <w:sz w:val="44"/>
          <w:szCs w:val="44"/>
        </w:rPr>
        <w:t>报送要求</w:t>
      </w:r>
    </w:p>
    <w:p w:rsidR="009B3793" w:rsidRDefault="009B3793" w:rsidP="00B32ED7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2875A0" w:rsidRPr="00773E22" w:rsidRDefault="002875A0" w:rsidP="00773E22">
      <w:pPr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773E22">
        <w:rPr>
          <w:rFonts w:ascii="仿宋_GB2312" w:eastAsia="仿宋_GB2312" w:hint="eastAsia"/>
          <w:b/>
          <w:sz w:val="32"/>
          <w:szCs w:val="32"/>
        </w:rPr>
        <w:t>一、报送材料</w:t>
      </w:r>
    </w:p>
    <w:p w:rsidR="00B32ED7" w:rsidRPr="00E504B9" w:rsidRDefault="00B32ED7" w:rsidP="00B32ED7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E504B9">
        <w:rPr>
          <w:rFonts w:ascii="仿宋_GB2312" w:eastAsia="仿宋_GB2312"/>
          <w:sz w:val="32"/>
          <w:szCs w:val="32"/>
        </w:rPr>
        <w:t>1.系统导出的《申报表》</w:t>
      </w:r>
      <w:r>
        <w:rPr>
          <w:rFonts w:ascii="仿宋_GB2312" w:eastAsia="仿宋_GB2312" w:hint="eastAsia"/>
          <w:sz w:val="32"/>
          <w:szCs w:val="32"/>
        </w:rPr>
        <w:t>一式三</w:t>
      </w:r>
      <w:r w:rsidRPr="00E504B9">
        <w:rPr>
          <w:rFonts w:ascii="仿宋_GB2312" w:eastAsia="仿宋_GB2312"/>
          <w:sz w:val="32"/>
          <w:szCs w:val="32"/>
        </w:rPr>
        <w:t>份（其中一份按匿名的方式打印）。</w:t>
      </w:r>
    </w:p>
    <w:p w:rsidR="00B32ED7" w:rsidRPr="00E504B9" w:rsidRDefault="00B32ED7" w:rsidP="00B32ED7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E504B9">
        <w:rPr>
          <w:rFonts w:ascii="仿宋_GB2312" w:eastAsia="仿宋_GB2312"/>
          <w:sz w:val="32"/>
          <w:szCs w:val="32"/>
        </w:rPr>
        <w:t>2.著作类及智库报告类原件</w:t>
      </w:r>
      <w:r>
        <w:rPr>
          <w:rFonts w:ascii="仿宋_GB2312" w:eastAsia="仿宋_GB2312" w:hint="eastAsia"/>
          <w:sz w:val="32"/>
          <w:szCs w:val="32"/>
        </w:rPr>
        <w:t>三</w:t>
      </w:r>
      <w:r w:rsidRPr="00E504B9">
        <w:rPr>
          <w:rFonts w:ascii="仿宋_GB2312" w:eastAsia="仿宋_GB2312"/>
          <w:sz w:val="32"/>
          <w:szCs w:val="32"/>
        </w:rPr>
        <w:t>套（其中一套需作匿名处理）；论文类需按封面、目录页、版权页、论文全文复印一式</w:t>
      </w:r>
      <w:r>
        <w:rPr>
          <w:rFonts w:ascii="仿宋_GB2312" w:eastAsia="仿宋_GB2312" w:hint="eastAsia"/>
          <w:sz w:val="32"/>
          <w:szCs w:val="32"/>
        </w:rPr>
        <w:t>三</w:t>
      </w:r>
      <w:r w:rsidRPr="00E504B9">
        <w:rPr>
          <w:rFonts w:ascii="仿宋_GB2312" w:eastAsia="仿宋_GB2312"/>
          <w:sz w:val="32"/>
          <w:szCs w:val="32"/>
        </w:rPr>
        <w:t>份（其中一套需作匿名处理），并提供</w:t>
      </w:r>
      <w:r>
        <w:rPr>
          <w:rFonts w:ascii="仿宋_GB2312" w:eastAsia="仿宋_GB2312" w:hint="eastAsia"/>
          <w:sz w:val="32"/>
          <w:szCs w:val="32"/>
        </w:rPr>
        <w:t>一</w:t>
      </w:r>
      <w:r w:rsidRPr="00E504B9">
        <w:rPr>
          <w:rFonts w:ascii="仿宋_GB2312" w:eastAsia="仿宋_GB2312"/>
          <w:sz w:val="32"/>
          <w:szCs w:val="32"/>
        </w:rPr>
        <w:t>本期刊原件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32ED7" w:rsidRPr="00E504B9" w:rsidRDefault="00B32ED7" w:rsidP="00E07F1A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E504B9">
        <w:rPr>
          <w:rFonts w:ascii="仿宋_GB2312" w:eastAsia="仿宋_GB2312"/>
          <w:sz w:val="32"/>
          <w:szCs w:val="32"/>
        </w:rPr>
        <w:t>3.相关证明材料</w:t>
      </w:r>
      <w:r>
        <w:rPr>
          <w:rFonts w:ascii="仿宋_GB2312" w:eastAsia="仿宋_GB2312" w:hint="eastAsia"/>
          <w:sz w:val="32"/>
          <w:szCs w:val="32"/>
        </w:rPr>
        <w:t>三</w:t>
      </w:r>
      <w:r w:rsidRPr="00E504B9">
        <w:rPr>
          <w:rFonts w:ascii="仿宋_GB2312" w:eastAsia="仿宋_GB2312"/>
          <w:sz w:val="32"/>
          <w:szCs w:val="32"/>
        </w:rPr>
        <w:t>套（其中一套需作匿名处理）。论文类及智库报告类按《申报表》、论文或智库报告复印件、证明材料装订成册，一式</w:t>
      </w:r>
      <w:r>
        <w:rPr>
          <w:rFonts w:ascii="仿宋_GB2312" w:eastAsia="仿宋_GB2312" w:hint="eastAsia"/>
          <w:sz w:val="32"/>
          <w:szCs w:val="32"/>
        </w:rPr>
        <w:t>三</w:t>
      </w:r>
      <w:r w:rsidRPr="00E504B9">
        <w:rPr>
          <w:rFonts w:ascii="仿宋_GB2312" w:eastAsia="仿宋_GB2312"/>
          <w:sz w:val="32"/>
          <w:szCs w:val="32"/>
        </w:rPr>
        <w:t>份。著作类《申报表》与相关证明材料一同装订，一式</w:t>
      </w:r>
      <w:r>
        <w:rPr>
          <w:rFonts w:ascii="仿宋_GB2312" w:eastAsia="仿宋_GB2312" w:hint="eastAsia"/>
          <w:sz w:val="32"/>
          <w:szCs w:val="32"/>
        </w:rPr>
        <w:t>三</w:t>
      </w:r>
      <w:r w:rsidRPr="00E504B9">
        <w:rPr>
          <w:rFonts w:ascii="仿宋_GB2312" w:eastAsia="仿宋_GB2312"/>
          <w:sz w:val="32"/>
          <w:szCs w:val="32"/>
        </w:rPr>
        <w:t>份。如材料太厚可分册装订。</w:t>
      </w:r>
    </w:p>
    <w:p w:rsidR="00B32ED7" w:rsidRDefault="00B32ED7" w:rsidP="00B32ED7">
      <w:pPr>
        <w:ind w:firstLineChars="196" w:firstLine="630"/>
        <w:rPr>
          <w:rFonts w:ascii="仿宋_GB2312" w:eastAsia="仿宋_GB2312"/>
          <w:b/>
          <w:bCs/>
          <w:sz w:val="32"/>
          <w:szCs w:val="32"/>
        </w:rPr>
      </w:pPr>
      <w:r w:rsidRPr="00E504B9">
        <w:rPr>
          <w:rFonts w:ascii="仿宋_GB2312" w:eastAsia="仿宋_GB2312"/>
          <w:b/>
          <w:bCs/>
          <w:sz w:val="32"/>
          <w:szCs w:val="32"/>
        </w:rPr>
        <w:t>匿名处理要求：不得出现个人及单位等可识别身份信息，务必彻底匿名。论文等材料需匿名处理后复印，再将复印件复印，彻底消除个人信息。</w:t>
      </w:r>
    </w:p>
    <w:p w:rsidR="00773E22" w:rsidRDefault="00B32ED7" w:rsidP="00B32ED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773E22" w:rsidRPr="0018662E">
        <w:rPr>
          <w:rFonts w:ascii="仿宋_GB2312" w:eastAsia="仿宋_GB2312" w:hint="eastAsia"/>
          <w:sz w:val="32"/>
          <w:szCs w:val="32"/>
        </w:rPr>
        <w:t>陕西省第十</w:t>
      </w:r>
      <w:r w:rsidR="00F11840">
        <w:rPr>
          <w:rFonts w:ascii="仿宋_GB2312" w:eastAsia="仿宋_GB2312" w:hint="eastAsia"/>
          <w:sz w:val="32"/>
          <w:szCs w:val="32"/>
        </w:rPr>
        <w:t>七</w:t>
      </w:r>
      <w:r w:rsidR="00773E22" w:rsidRPr="0018662E">
        <w:rPr>
          <w:rFonts w:ascii="仿宋_GB2312" w:eastAsia="仿宋_GB2312" w:hint="eastAsia"/>
          <w:sz w:val="32"/>
          <w:szCs w:val="32"/>
        </w:rPr>
        <w:t>次哲学社会科学优秀</w:t>
      </w:r>
      <w:r w:rsidR="00773E22">
        <w:rPr>
          <w:rFonts w:ascii="仿宋_GB2312" w:eastAsia="仿宋_GB2312" w:hint="eastAsia"/>
          <w:sz w:val="32"/>
          <w:szCs w:val="32"/>
        </w:rPr>
        <w:t>成果奖申报承诺书。</w:t>
      </w:r>
    </w:p>
    <w:p w:rsidR="00F11840" w:rsidRDefault="00B32ED7" w:rsidP="00F1184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F11840">
        <w:rPr>
          <w:rFonts w:ascii="仿宋_GB2312" w:eastAsia="仿宋_GB2312" w:hint="eastAsia"/>
          <w:sz w:val="32"/>
          <w:szCs w:val="32"/>
        </w:rPr>
        <w:t>陕西省第十七次哲学社会科学优秀成果</w:t>
      </w:r>
      <w:r w:rsidR="00196C0E">
        <w:rPr>
          <w:rFonts w:ascii="仿宋_GB2312" w:eastAsia="仿宋_GB2312" w:hint="eastAsia"/>
          <w:sz w:val="32"/>
          <w:szCs w:val="32"/>
        </w:rPr>
        <w:t>奖</w:t>
      </w:r>
      <w:r w:rsidR="00F11840">
        <w:rPr>
          <w:rFonts w:ascii="仿宋_GB2312" w:eastAsia="仿宋_GB2312" w:hint="eastAsia"/>
          <w:sz w:val="32"/>
          <w:szCs w:val="32"/>
        </w:rPr>
        <w:t>申报材料审核意见。</w:t>
      </w:r>
    </w:p>
    <w:p w:rsidR="00F11840" w:rsidRPr="00F11840" w:rsidRDefault="00F11840" w:rsidP="00F1184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16DBD">
        <w:rPr>
          <w:rFonts w:ascii="仿宋_GB2312" w:eastAsia="仿宋_GB2312" w:hAnsi="Calibri" w:cs="Times New Roman" w:hint="eastAsia"/>
          <w:sz w:val="32"/>
          <w:szCs w:val="32"/>
        </w:rPr>
        <w:t>关于申报</w:t>
      </w:r>
      <w:r>
        <w:rPr>
          <w:rFonts w:ascii="仿宋_GB2312" w:eastAsia="仿宋_GB2312" w:hint="eastAsia"/>
          <w:sz w:val="32"/>
          <w:szCs w:val="32"/>
        </w:rPr>
        <w:t>陕西省第十七</w:t>
      </w:r>
      <w:r w:rsidRPr="00116DBD">
        <w:rPr>
          <w:rFonts w:ascii="仿宋_GB2312" w:eastAsia="仿宋_GB2312" w:hAnsi="Calibri" w:cs="Times New Roman" w:hint="eastAsia"/>
          <w:sz w:val="32"/>
          <w:szCs w:val="32"/>
        </w:rPr>
        <w:t xml:space="preserve">次哲学社会科学优秀成果奖“  </w:t>
      </w:r>
      <w:r>
        <w:rPr>
          <w:rFonts w:ascii="仿宋_GB2312" w:eastAsia="仿宋_GB2312" w:hint="eastAsia"/>
          <w:sz w:val="32"/>
          <w:szCs w:val="32"/>
        </w:rPr>
        <w:t>”的审读意见。</w:t>
      </w:r>
    </w:p>
    <w:p w:rsidR="002D04C3" w:rsidRPr="00773E22" w:rsidRDefault="002D04C3" w:rsidP="00F11840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二</w:t>
      </w:r>
      <w:r w:rsidRPr="00773E22">
        <w:rPr>
          <w:rFonts w:ascii="仿宋_GB2312" w:eastAsia="仿宋_GB2312" w:hint="eastAsia"/>
          <w:b/>
          <w:sz w:val="32"/>
          <w:szCs w:val="32"/>
        </w:rPr>
        <w:t>、材料报送</w:t>
      </w:r>
      <w:r>
        <w:rPr>
          <w:rFonts w:ascii="仿宋_GB2312" w:eastAsia="仿宋_GB2312" w:hint="eastAsia"/>
          <w:b/>
          <w:sz w:val="32"/>
          <w:szCs w:val="32"/>
        </w:rPr>
        <w:t>要求</w:t>
      </w:r>
    </w:p>
    <w:p w:rsidR="00E51A46" w:rsidRPr="00E51A46" w:rsidRDefault="008E0014" w:rsidP="008E0014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E51A46" w:rsidRPr="00E51A46">
        <w:rPr>
          <w:rFonts w:ascii="仿宋_GB2312" w:eastAsia="仿宋_GB2312" w:hint="eastAsia"/>
          <w:sz w:val="32"/>
          <w:szCs w:val="32"/>
        </w:rPr>
        <w:t>.申报材料</w:t>
      </w:r>
      <w:r w:rsidR="00E51A46" w:rsidRPr="00E51A46">
        <w:rPr>
          <w:rFonts w:ascii="仿宋_GB2312" w:eastAsia="仿宋_GB2312" w:hint="eastAsia"/>
          <w:b/>
          <w:sz w:val="32"/>
          <w:szCs w:val="32"/>
        </w:rPr>
        <w:t>所有附件材料原件须一并报送，以备审核。</w:t>
      </w:r>
    </w:p>
    <w:p w:rsidR="00E51A46" w:rsidRPr="00E51A46" w:rsidRDefault="008E0014" w:rsidP="00E51A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E51A46">
        <w:rPr>
          <w:rFonts w:ascii="仿宋_GB2312" w:eastAsia="仿宋_GB2312" w:hint="eastAsia"/>
          <w:sz w:val="32"/>
          <w:szCs w:val="32"/>
        </w:rPr>
        <w:t>.</w:t>
      </w:r>
      <w:r w:rsidR="00E51A46" w:rsidRPr="00E51A46">
        <w:rPr>
          <w:rFonts w:ascii="仿宋_GB2312" w:eastAsia="仿宋_GB2312" w:hint="eastAsia"/>
          <w:sz w:val="32"/>
          <w:szCs w:val="32"/>
        </w:rPr>
        <w:t>附件材料需</w:t>
      </w:r>
      <w:r w:rsidR="00E51A46" w:rsidRPr="00E51A46">
        <w:rPr>
          <w:rFonts w:ascii="仿宋_GB2312" w:eastAsia="仿宋_GB2312" w:hint="eastAsia"/>
          <w:b/>
          <w:sz w:val="32"/>
          <w:szCs w:val="32"/>
        </w:rPr>
        <w:t>制作目录</w:t>
      </w:r>
      <w:r w:rsidR="00E51A46" w:rsidRPr="00E51A46">
        <w:rPr>
          <w:rFonts w:ascii="仿宋_GB2312" w:eastAsia="仿宋_GB2312" w:hint="eastAsia"/>
          <w:sz w:val="32"/>
          <w:szCs w:val="32"/>
        </w:rPr>
        <w:t>，并制作</w:t>
      </w:r>
      <w:r w:rsidR="00E51A46" w:rsidRPr="00E51A46">
        <w:rPr>
          <w:rFonts w:ascii="仿宋_GB2312" w:eastAsia="仿宋_GB2312" w:hint="eastAsia"/>
          <w:b/>
          <w:sz w:val="32"/>
          <w:szCs w:val="32"/>
        </w:rPr>
        <w:t>彩色插页</w:t>
      </w:r>
      <w:r w:rsidR="00E51A46" w:rsidRPr="00E51A46">
        <w:rPr>
          <w:rFonts w:ascii="仿宋_GB2312" w:eastAsia="仿宋_GB2312" w:hint="eastAsia"/>
          <w:sz w:val="32"/>
          <w:szCs w:val="32"/>
        </w:rPr>
        <w:t>。</w:t>
      </w:r>
    </w:p>
    <w:p w:rsidR="00E51A46" w:rsidRPr="00E51A46" w:rsidRDefault="008E0014" w:rsidP="00E51A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51A46" w:rsidRPr="00E51A46">
        <w:rPr>
          <w:rFonts w:ascii="仿宋_GB2312" w:eastAsia="仿宋_GB2312" w:hint="eastAsia"/>
          <w:sz w:val="32"/>
          <w:szCs w:val="32"/>
        </w:rPr>
        <w:t>.装订要求：裁剪整齐（A4纸）、胶装。</w:t>
      </w:r>
    </w:p>
    <w:p w:rsidR="00E51A46" w:rsidRPr="00E51A46" w:rsidRDefault="008E0014" w:rsidP="00E51A46">
      <w:pPr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51A46">
        <w:rPr>
          <w:rFonts w:ascii="仿宋_GB2312" w:eastAsia="仿宋_GB2312" w:hint="eastAsia"/>
          <w:sz w:val="32"/>
          <w:szCs w:val="32"/>
        </w:rPr>
        <w:t>.</w:t>
      </w:r>
      <w:r w:rsidR="00E51A46" w:rsidRPr="00E51A46">
        <w:rPr>
          <w:rFonts w:ascii="仿宋_GB2312" w:eastAsia="仿宋_GB2312" w:hint="eastAsia"/>
          <w:sz w:val="32"/>
          <w:szCs w:val="32"/>
        </w:rPr>
        <w:t>所有评奖申报材料概不退还。</w:t>
      </w:r>
    </w:p>
    <w:sectPr w:rsidR="00E51A46" w:rsidRPr="00E51A46" w:rsidSect="007F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C42" w:rsidRDefault="003A7C42" w:rsidP="00B32ED7">
      <w:pPr>
        <w:ind w:firstLine="420"/>
      </w:pPr>
      <w:r>
        <w:separator/>
      </w:r>
    </w:p>
  </w:endnote>
  <w:endnote w:type="continuationSeparator" w:id="1">
    <w:p w:rsidR="003A7C42" w:rsidRDefault="003A7C42" w:rsidP="00B32ED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C42" w:rsidRDefault="003A7C42" w:rsidP="00B32ED7">
      <w:pPr>
        <w:ind w:firstLine="420"/>
      </w:pPr>
      <w:r>
        <w:separator/>
      </w:r>
    </w:p>
  </w:footnote>
  <w:footnote w:type="continuationSeparator" w:id="1">
    <w:p w:rsidR="003A7C42" w:rsidRDefault="003A7C42" w:rsidP="00B32ED7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406F"/>
    <w:multiLevelType w:val="hybridMultilevel"/>
    <w:tmpl w:val="372E54B8"/>
    <w:lvl w:ilvl="0" w:tplc="C19AA696">
      <w:start w:val="1"/>
      <w:numFmt w:val="decimal"/>
      <w:lvlText w:val="%1."/>
      <w:lvlJc w:val="left"/>
      <w:pPr>
        <w:ind w:left="10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ED7"/>
    <w:rsid w:val="001105E8"/>
    <w:rsid w:val="00196C0E"/>
    <w:rsid w:val="0020646D"/>
    <w:rsid w:val="002270E7"/>
    <w:rsid w:val="002875A0"/>
    <w:rsid w:val="002D04C3"/>
    <w:rsid w:val="0031724B"/>
    <w:rsid w:val="003959EB"/>
    <w:rsid w:val="003A7C42"/>
    <w:rsid w:val="00441B4C"/>
    <w:rsid w:val="004605F3"/>
    <w:rsid w:val="0048572F"/>
    <w:rsid w:val="00526341"/>
    <w:rsid w:val="00773E22"/>
    <w:rsid w:val="007F4ACE"/>
    <w:rsid w:val="008E0014"/>
    <w:rsid w:val="009B0BA0"/>
    <w:rsid w:val="009B3793"/>
    <w:rsid w:val="00B32ED7"/>
    <w:rsid w:val="00D01AAD"/>
    <w:rsid w:val="00E07F1A"/>
    <w:rsid w:val="00E51A46"/>
    <w:rsid w:val="00E95C22"/>
    <w:rsid w:val="00F11840"/>
    <w:rsid w:val="00F2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E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ED7"/>
    <w:rPr>
      <w:sz w:val="18"/>
      <w:szCs w:val="18"/>
    </w:rPr>
  </w:style>
  <w:style w:type="paragraph" w:styleId="a5">
    <w:name w:val="List Paragraph"/>
    <w:basedOn w:val="a"/>
    <w:uiPriority w:val="34"/>
    <w:qFormat/>
    <w:rsid w:val="00E51A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142</cp:revision>
  <cp:lastPrinted>2025-07-15T02:38:00Z</cp:lastPrinted>
  <dcterms:created xsi:type="dcterms:W3CDTF">2023-07-04T09:02:00Z</dcterms:created>
  <dcterms:modified xsi:type="dcterms:W3CDTF">2025-07-15T02:55:00Z</dcterms:modified>
</cp:coreProperties>
</file>