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A3" w:rsidRPr="00563AB2" w:rsidRDefault="003E28A3" w:rsidP="003E28A3">
      <w:pPr>
        <w:spacing w:line="700" w:lineRule="exact"/>
        <w:jc w:val="center"/>
        <w:rPr>
          <w:rFonts w:ascii="黑体" w:eastAsia="黑体" w:hint="eastAsia"/>
          <w:sz w:val="44"/>
          <w:szCs w:val="44"/>
        </w:rPr>
      </w:pPr>
      <w:r w:rsidRPr="00563AB2">
        <w:rPr>
          <w:rFonts w:ascii="黑体" w:eastAsia="黑体" w:hint="eastAsia"/>
          <w:sz w:val="44"/>
          <w:szCs w:val="44"/>
        </w:rPr>
        <w:t>关于开展陕西省社会科学基金“深入学习</w:t>
      </w:r>
      <w:r w:rsidRPr="00563AB2">
        <w:rPr>
          <w:rFonts w:ascii="黑体" w:eastAsia="黑体" w:hint="eastAsia"/>
          <w:sz w:val="44"/>
          <w:szCs w:val="44"/>
        </w:rPr>
        <w:br/>
        <w:t>贯彻党的二十届四中全会精神研究”专项</w:t>
      </w:r>
      <w:r w:rsidRPr="00563AB2">
        <w:rPr>
          <w:rFonts w:ascii="黑体" w:eastAsia="黑体" w:hint="eastAsia"/>
          <w:sz w:val="44"/>
          <w:szCs w:val="44"/>
        </w:rPr>
        <w:br/>
        <w:t>项目申报工作的通知</w:t>
      </w:r>
    </w:p>
    <w:p w:rsidR="008F2B85" w:rsidRPr="003E28A3" w:rsidRDefault="008F2B85"/>
    <w:p w:rsidR="003E28A3" w:rsidRPr="00563AB2" w:rsidRDefault="003E28A3" w:rsidP="003E28A3">
      <w:pPr>
        <w:spacing w:line="560" w:lineRule="exact"/>
        <w:rPr>
          <w:rFonts w:ascii="仿宋_GB2312" w:eastAsia="仿宋_GB2312" w:hAnsi="仿宋" w:hint="eastAsia"/>
          <w:sz w:val="32"/>
          <w:szCs w:val="32"/>
        </w:rPr>
      </w:pPr>
      <w:r w:rsidRPr="00563AB2">
        <w:rPr>
          <w:rFonts w:ascii="仿宋_GB2312" w:eastAsia="仿宋_GB2312" w:hAnsi="仿宋" w:hint="eastAsia"/>
          <w:sz w:val="32"/>
          <w:szCs w:val="32"/>
        </w:rPr>
        <w:t>各有关单位科研管理部门：</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为深入学习宣传贯彻党的二十届四中全会精神，认真贯彻落实习近平总书记历次来陕考察重要讲话重要指示精神，围绕全会提出的新思想新观点新论断新要求，立足陕西实际，加强研究阐释，着力推出有理论说服力、有实践指导意义的研究成果，为奋力谱写中国式现代化建设的陕西新篇章提供学理支撑和智力支持，决定开展2025年陕西省社科基金“深入学习贯彻党的二十届四中全会精神研究”专项项目申报工作。现就有关事项通知如下。</w:t>
      </w:r>
    </w:p>
    <w:p w:rsidR="003E28A3" w:rsidRPr="00563AB2" w:rsidRDefault="003E28A3" w:rsidP="003E28A3">
      <w:pPr>
        <w:spacing w:line="560" w:lineRule="exact"/>
        <w:ind w:firstLineChars="200" w:firstLine="643"/>
        <w:rPr>
          <w:rFonts w:ascii="仿宋_GB2312" w:eastAsia="仿宋_GB2312" w:hAnsi="黑体" w:hint="eastAsia"/>
          <w:sz w:val="32"/>
          <w:szCs w:val="32"/>
        </w:rPr>
      </w:pPr>
      <w:r w:rsidRPr="00563AB2">
        <w:rPr>
          <w:rFonts w:ascii="仿宋_GB2312" w:eastAsia="仿宋_GB2312" w:hAnsi="黑体" w:hint="eastAsia"/>
          <w:b/>
          <w:bCs/>
          <w:sz w:val="32"/>
          <w:szCs w:val="32"/>
        </w:rPr>
        <w:t>一、重点研究选题</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1.“十五五”时期陕西经济社会发展的主要目标与实现路径研究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2.陕西构建以先进制造业为骨干的现代化产业体系研究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3.陕西推进实体经济智能化、绿色化、融合化发展研究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4.培育壮大陕西新兴产业与未来产业研究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5.陕西推动科技创新和产业创新深度融合研究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6.陕西一体推进教育科技人才发展研究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7.陕西促进实体经济和数字经济深度融合的实践路径研究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8.人工智能赋能数字陕西建设的机制与策略研究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lastRenderedPageBreak/>
        <w:t>9.陕西进一步完善民营企业参与重大项目建设长效机制研究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10.陕西提升中欧班列西安集结中心发展水平，加快西部陆海新通道建设研究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11.提升陕西自贸试验区制度型开放水平研究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12.陕西全面提升农业综合生产能力和质量效益研究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13.陕西推进宜居宜业和美乡村建设研究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14.陕西提高强农惠农富农政策效能研究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15.陕西构建优势互补、高质量发展的区域经济布局研究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16.陕西促进区域创新链产业链高效协作研究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17.陕西深入推进以人为本的新型城镇化研究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18.陕西统筹推进城乡精神文明建设研究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19.互联网条件下新大众文艺繁荣路径研究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20.陕西深入实施中华优秀传统文化传承发展工程研究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21.陕西推动文化建设数智化赋能、信息化转型研究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22.陕西深入实施教育数字化战略研究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23.陕西健全高质量充分就业促进机制研究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24.陕西稳步推进基本公共服务均等化的实践路径研究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25.陕西加快建设新型能源体系研究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26.陕西提高公共安全治理水平研究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27.基层治理视域下婚丧嫁娶陋习治理的困境与破解路径研究</w:t>
      </w:r>
    </w:p>
    <w:p w:rsidR="003E28A3" w:rsidRPr="00563AB2" w:rsidRDefault="003E28A3" w:rsidP="003E28A3">
      <w:pPr>
        <w:spacing w:line="560" w:lineRule="exact"/>
        <w:ind w:firstLineChars="200" w:firstLine="643"/>
        <w:rPr>
          <w:rFonts w:ascii="仿宋_GB2312" w:eastAsia="仿宋_GB2312" w:hAnsi="黑体" w:hint="eastAsia"/>
          <w:sz w:val="32"/>
          <w:szCs w:val="32"/>
        </w:rPr>
      </w:pPr>
      <w:r w:rsidRPr="00563AB2">
        <w:rPr>
          <w:rFonts w:ascii="仿宋_GB2312" w:eastAsia="仿宋_GB2312" w:hAnsi="黑体" w:hint="eastAsia"/>
          <w:b/>
          <w:bCs/>
          <w:sz w:val="32"/>
          <w:szCs w:val="32"/>
        </w:rPr>
        <w:t>二、申报条件</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1.申报单位须在相关研究领域具有较强的科研力量和深厚</w:t>
      </w:r>
      <w:r w:rsidRPr="00563AB2">
        <w:rPr>
          <w:rFonts w:ascii="仿宋_GB2312" w:eastAsia="仿宋_GB2312" w:hAnsi="仿宋" w:hint="eastAsia"/>
          <w:sz w:val="32"/>
          <w:szCs w:val="32"/>
        </w:rPr>
        <w:lastRenderedPageBreak/>
        <w:t>的学术积累；设有专门负责科研管理的职能部门；能够为开展课题研究提供良好条件并承诺信誉保证。</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2.申请人须遵守国家宪法和法律法规，坚持正确政治方向，具有独立开展研究和组织开展研究的能力，能够承担实质性研究工作；具有副高级（含）以上专业技术职称；或担任正处级领导职务（含）。</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3.凡被撤项或终止的国家社科基金项目五年内、被撤项或终止的省社科基金项目三年内，其负责人不能申报。</w:t>
      </w:r>
    </w:p>
    <w:p w:rsidR="003E28A3" w:rsidRPr="00563AB2" w:rsidRDefault="003E28A3" w:rsidP="003E28A3">
      <w:pPr>
        <w:spacing w:line="560" w:lineRule="exact"/>
        <w:ind w:firstLineChars="200" w:firstLine="643"/>
        <w:rPr>
          <w:rFonts w:ascii="仿宋_GB2312" w:eastAsia="仿宋_GB2312" w:hAnsi="黑体" w:hint="eastAsia"/>
          <w:sz w:val="32"/>
          <w:szCs w:val="32"/>
        </w:rPr>
      </w:pPr>
      <w:r w:rsidRPr="00563AB2">
        <w:rPr>
          <w:rFonts w:ascii="仿宋_GB2312" w:eastAsia="仿宋_GB2312" w:hAnsi="黑体" w:hint="eastAsia"/>
          <w:b/>
          <w:bCs/>
          <w:sz w:val="32"/>
          <w:szCs w:val="32"/>
        </w:rPr>
        <w:t>三、申报要求</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本次研究题目均为指定题目，项目申报人在不更改研究主题与方向的前提下，可对题目进行细化。课题研究要强化问题意识，突出理论指导意义和实际应用价值。鼓励开展跨部门、跨单位、跨学科的研究；鼓励学者之间、理论工作者与实际工作者之间开展联合攻关。</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2.申请人作为负责人只能申报1个项目，且不能作为课题组成员参与其他项目申报。项目主要参与人不超过5人，主要参与人每人最多可参与两个项目。</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3.课题负责人在项目执行期间要遵守相关承诺，履行约定义务，按期完成研究任务，结项成果形式原则上须与预期成果一致。</w:t>
      </w:r>
    </w:p>
    <w:p w:rsidR="003E28A3" w:rsidRPr="00563AB2" w:rsidRDefault="003E28A3" w:rsidP="003E28A3">
      <w:pPr>
        <w:spacing w:line="560" w:lineRule="exact"/>
        <w:ind w:firstLineChars="200" w:firstLine="643"/>
        <w:rPr>
          <w:rFonts w:ascii="仿宋_GB2312" w:eastAsia="仿宋_GB2312" w:hAnsi="黑体" w:hint="eastAsia"/>
          <w:sz w:val="32"/>
          <w:szCs w:val="32"/>
        </w:rPr>
      </w:pPr>
      <w:r w:rsidRPr="00563AB2">
        <w:rPr>
          <w:rFonts w:ascii="仿宋_GB2312" w:eastAsia="仿宋_GB2312" w:hAnsi="黑体" w:hint="eastAsia"/>
          <w:b/>
          <w:bCs/>
          <w:sz w:val="32"/>
          <w:szCs w:val="32"/>
        </w:rPr>
        <w:t>四、项目立项、经费资助及结项</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1.省社科工作办对申请书进行资格审查，并组织专家对通过资格审查的申请书进行评审，评审结果通过陕西宣传网公示。公示期满，对无异议者正式立项。</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lastRenderedPageBreak/>
        <w:t>2.每项立项课题资助经费2万元。</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3.项目最终成果形式为研究报告，字数不少于3万字，须在2026年5月30日完成，同时还需向我办提交3000字左右的成果简介。项目阶段性成果形式为论文，项目负责人须以第一作者名义在核心期刊上发表至少1篇与立项课题内容密切相关的论文，且须标注本课题立项名称及项目编号等信息。</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4.省社科办对项目成果拥有所有权、使用权，项目组成员拥有项目成果的署名权。我办将在研究成果中择优编发《陕西宣传工作》。</w:t>
      </w:r>
    </w:p>
    <w:p w:rsidR="003E28A3" w:rsidRPr="00563AB2" w:rsidRDefault="003E28A3" w:rsidP="003E28A3">
      <w:pPr>
        <w:spacing w:line="560" w:lineRule="exact"/>
        <w:ind w:firstLineChars="200" w:firstLine="643"/>
        <w:rPr>
          <w:rFonts w:ascii="仿宋_GB2312" w:eastAsia="仿宋_GB2312" w:hAnsi="黑体" w:hint="eastAsia"/>
          <w:sz w:val="32"/>
          <w:szCs w:val="32"/>
        </w:rPr>
      </w:pPr>
      <w:r w:rsidRPr="00563AB2">
        <w:rPr>
          <w:rFonts w:ascii="仿宋_GB2312" w:eastAsia="仿宋_GB2312" w:hAnsi="黑体" w:hint="eastAsia"/>
          <w:b/>
          <w:bCs/>
          <w:sz w:val="32"/>
          <w:szCs w:val="32"/>
        </w:rPr>
        <w:t>五、其他事项</w:t>
      </w:r>
    </w:p>
    <w:p w:rsidR="003E28A3" w:rsidRPr="00563AB2" w:rsidRDefault="003E28A3" w:rsidP="003E28A3">
      <w:pPr>
        <w:overflowPunct w:val="0"/>
        <w:autoSpaceDE w:val="0"/>
        <w:autoSpaceDN w:val="0"/>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1.项目申报材料从陕西宣传网（https://www.sxxc.gov.cn/）下载。申报人须按规定格式认真填写《2025年陕西省社会科学基金“深入学习贯彻党的二十届四中全会精神研究”专项项目申请书》及《课题论证活页》，并经所在单位科研主管部门审批后，方可上报。</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2.申报人要如实填写申报材料，保证没有知识产权争议，不得有违背科研诚信要求的行为，凡存在弄虚作假、抄袭剽窃等行为的，一经发现查实，取消申报资格，如获立项即予撤项并通报批评。</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3.申报人所在单位科研管理部门填写《汇总表》，填写申报单位统一使用本单位规范名称，不得使用二级单位名称。填表中各字符间不得使用空格。《申请书》《课题论证活页》和《汇总表》须计算机填写、A</w:t>
      </w:r>
      <w:r w:rsidR="00563AB2">
        <w:rPr>
          <w:rFonts w:ascii="仿宋_GB2312" w:eastAsia="仿宋_GB2312" w:hAnsi="仿宋" w:hint="eastAsia"/>
          <w:sz w:val="32"/>
          <w:szCs w:val="32"/>
        </w:rPr>
        <w:t>3</w:t>
      </w:r>
      <w:r w:rsidRPr="00563AB2">
        <w:rPr>
          <w:rFonts w:ascii="仿宋_GB2312" w:eastAsia="仿宋_GB2312" w:hAnsi="仿宋" w:hint="eastAsia"/>
          <w:sz w:val="32"/>
          <w:szCs w:val="32"/>
        </w:rPr>
        <w:t>纸双面印制、中缝装订。</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4.申报时需提交《申请书》纸质文本1份、《课题论证活页》</w:t>
      </w:r>
      <w:r w:rsidRPr="00563AB2">
        <w:rPr>
          <w:rFonts w:ascii="仿宋_GB2312" w:eastAsia="仿宋_GB2312" w:hAnsi="仿宋" w:hint="eastAsia"/>
          <w:sz w:val="32"/>
          <w:szCs w:val="32"/>
        </w:rPr>
        <w:lastRenderedPageBreak/>
        <w:t>纸质文本5份、单位申报材料汇总表1份。以上资料均需同时提供电子版（光盘刻录）。</w:t>
      </w:r>
    </w:p>
    <w:p w:rsidR="003E28A3" w:rsidRPr="00563AB2" w:rsidRDefault="003E28A3" w:rsidP="003E28A3">
      <w:pPr>
        <w:spacing w:line="560" w:lineRule="exact"/>
        <w:ind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5.集中受理申报的时间为2025年12月15日至16日，受理地点在西安市雁塔路南段10号省委1号楼628室。个人申报不予受理，逾期不予受理。</w:t>
      </w:r>
    </w:p>
    <w:p w:rsidR="003E28A3" w:rsidRPr="00563AB2" w:rsidRDefault="003E28A3" w:rsidP="003E28A3">
      <w:pPr>
        <w:spacing w:line="560" w:lineRule="exact"/>
        <w:ind w:firstLineChars="200" w:firstLine="640"/>
        <w:rPr>
          <w:rFonts w:ascii="仿宋_GB2312" w:eastAsia="仿宋_GB2312" w:hAnsi="仿宋" w:hint="eastAsia"/>
          <w:sz w:val="32"/>
          <w:szCs w:val="32"/>
        </w:rPr>
      </w:pPr>
    </w:p>
    <w:p w:rsidR="003E28A3" w:rsidRPr="00563AB2" w:rsidRDefault="003E28A3" w:rsidP="003E28A3">
      <w:pPr>
        <w:spacing w:line="560" w:lineRule="exact"/>
        <w:ind w:firstLineChars="200" w:firstLine="640"/>
        <w:rPr>
          <w:rFonts w:ascii="仿宋_GB2312" w:eastAsia="仿宋_GB2312" w:hAnsi="仿宋" w:hint="eastAsia"/>
          <w:sz w:val="32"/>
          <w:szCs w:val="32"/>
        </w:rPr>
      </w:pPr>
    </w:p>
    <w:p w:rsidR="003E28A3" w:rsidRPr="00563AB2" w:rsidRDefault="003E28A3" w:rsidP="003E28A3">
      <w:pPr>
        <w:spacing w:line="560" w:lineRule="exact"/>
        <w:ind w:leftChars="1400" w:left="2940" w:firstLineChars="200" w:firstLine="640"/>
        <w:rPr>
          <w:rFonts w:ascii="仿宋_GB2312" w:eastAsia="仿宋_GB2312" w:hAnsi="仿宋" w:hint="eastAsia"/>
          <w:sz w:val="32"/>
          <w:szCs w:val="32"/>
        </w:rPr>
      </w:pPr>
      <w:r w:rsidRPr="00563AB2">
        <w:rPr>
          <w:rFonts w:ascii="仿宋_GB2312" w:eastAsia="仿宋_GB2312" w:hAnsi="仿宋" w:hint="eastAsia"/>
          <w:sz w:val="32"/>
          <w:szCs w:val="32"/>
        </w:rPr>
        <w:t>陕西省哲学社会科学工作办公室</w:t>
      </w:r>
    </w:p>
    <w:p w:rsidR="003E28A3" w:rsidRPr="00563AB2" w:rsidRDefault="003E28A3" w:rsidP="00563AB2">
      <w:pPr>
        <w:spacing w:line="560" w:lineRule="exact"/>
        <w:ind w:leftChars="1400" w:left="2940" w:firstLineChars="450" w:firstLine="1440"/>
        <w:rPr>
          <w:rFonts w:ascii="仿宋_GB2312" w:eastAsia="仿宋_GB2312" w:hAnsi="仿宋" w:hint="eastAsia"/>
          <w:sz w:val="32"/>
          <w:szCs w:val="32"/>
        </w:rPr>
      </w:pPr>
      <w:r w:rsidRPr="00563AB2">
        <w:rPr>
          <w:rFonts w:ascii="Calibri" w:eastAsia="仿宋_GB2312" w:hAnsi="Calibri" w:cs="Calibri" w:hint="eastAsia"/>
          <w:sz w:val="32"/>
          <w:szCs w:val="32"/>
        </w:rPr>
        <w:t> </w:t>
      </w:r>
      <w:r w:rsidRPr="00563AB2">
        <w:rPr>
          <w:rFonts w:ascii="仿宋_GB2312" w:eastAsia="仿宋_GB2312" w:hAnsi="仿宋" w:hint="eastAsia"/>
          <w:sz w:val="32"/>
          <w:szCs w:val="32"/>
        </w:rPr>
        <w:t>2025年11月</w:t>
      </w:r>
      <w:r w:rsidR="00563AB2">
        <w:rPr>
          <w:rFonts w:ascii="仿宋_GB2312" w:eastAsia="仿宋_GB2312" w:hAnsi="仿宋" w:hint="eastAsia"/>
          <w:sz w:val="32"/>
          <w:szCs w:val="32"/>
        </w:rPr>
        <w:t>28</w:t>
      </w:r>
      <w:r w:rsidRPr="00563AB2">
        <w:rPr>
          <w:rFonts w:ascii="仿宋_GB2312" w:eastAsia="仿宋_GB2312" w:hAnsi="仿宋" w:hint="eastAsia"/>
          <w:sz w:val="32"/>
          <w:szCs w:val="32"/>
        </w:rPr>
        <w:t>日</w:t>
      </w:r>
    </w:p>
    <w:p w:rsidR="003E28A3" w:rsidRPr="00563AB2" w:rsidRDefault="003E28A3" w:rsidP="003E28A3">
      <w:pPr>
        <w:spacing w:line="560" w:lineRule="exact"/>
        <w:ind w:firstLineChars="200" w:firstLine="640"/>
        <w:rPr>
          <w:rFonts w:ascii="仿宋_GB2312" w:eastAsia="仿宋_GB2312" w:hAnsi="仿宋" w:hint="eastAsia"/>
          <w:sz w:val="32"/>
          <w:szCs w:val="32"/>
        </w:rPr>
      </w:pPr>
    </w:p>
    <w:sectPr w:rsidR="003E28A3" w:rsidRPr="00563AB2" w:rsidSect="003E28A3">
      <w:pgSz w:w="11906" w:h="16838"/>
      <w:pgMar w:top="1701" w:right="1531"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EC7" w:rsidRDefault="00D90EC7" w:rsidP="00563AB2">
      <w:r>
        <w:separator/>
      </w:r>
    </w:p>
  </w:endnote>
  <w:endnote w:type="continuationSeparator" w:id="1">
    <w:p w:rsidR="00D90EC7" w:rsidRDefault="00D90EC7" w:rsidP="00563AB2">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EC7" w:rsidRDefault="00D90EC7" w:rsidP="00563AB2">
      <w:r>
        <w:separator/>
      </w:r>
    </w:p>
  </w:footnote>
  <w:footnote w:type="continuationSeparator" w:id="1">
    <w:p w:rsidR="00D90EC7" w:rsidRDefault="00D90EC7" w:rsidP="00563A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28A3"/>
    <w:rsid w:val="000367AC"/>
    <w:rsid w:val="000424D5"/>
    <w:rsid w:val="00085DFD"/>
    <w:rsid w:val="000955B1"/>
    <w:rsid w:val="000B6BF2"/>
    <w:rsid w:val="000D3559"/>
    <w:rsid w:val="0011117B"/>
    <w:rsid w:val="001267F9"/>
    <w:rsid w:val="00160ADB"/>
    <w:rsid w:val="00177E1E"/>
    <w:rsid w:val="001E40F3"/>
    <w:rsid w:val="00242B20"/>
    <w:rsid w:val="00246870"/>
    <w:rsid w:val="002D12DB"/>
    <w:rsid w:val="003031A5"/>
    <w:rsid w:val="00311D3C"/>
    <w:rsid w:val="00322DD2"/>
    <w:rsid w:val="00336EF9"/>
    <w:rsid w:val="003578A2"/>
    <w:rsid w:val="003B537E"/>
    <w:rsid w:val="003D256C"/>
    <w:rsid w:val="003E28A3"/>
    <w:rsid w:val="00481ABA"/>
    <w:rsid w:val="004C42FE"/>
    <w:rsid w:val="00524BF8"/>
    <w:rsid w:val="00563AB2"/>
    <w:rsid w:val="005C14B4"/>
    <w:rsid w:val="006164C5"/>
    <w:rsid w:val="006271EA"/>
    <w:rsid w:val="006C29B5"/>
    <w:rsid w:val="007106F5"/>
    <w:rsid w:val="007418BB"/>
    <w:rsid w:val="00797924"/>
    <w:rsid w:val="007F2749"/>
    <w:rsid w:val="008075C8"/>
    <w:rsid w:val="00814778"/>
    <w:rsid w:val="00831476"/>
    <w:rsid w:val="00840453"/>
    <w:rsid w:val="00865D1F"/>
    <w:rsid w:val="008753ED"/>
    <w:rsid w:val="008A3C4E"/>
    <w:rsid w:val="008C2E5C"/>
    <w:rsid w:val="008F2B85"/>
    <w:rsid w:val="00910537"/>
    <w:rsid w:val="00947642"/>
    <w:rsid w:val="009C7DDA"/>
    <w:rsid w:val="009D6DBD"/>
    <w:rsid w:val="009D7DD7"/>
    <w:rsid w:val="00A07687"/>
    <w:rsid w:val="00A56CD3"/>
    <w:rsid w:val="00AD2BD4"/>
    <w:rsid w:val="00B20485"/>
    <w:rsid w:val="00BA4B75"/>
    <w:rsid w:val="00BA628D"/>
    <w:rsid w:val="00BB4EBB"/>
    <w:rsid w:val="00BC08D5"/>
    <w:rsid w:val="00C05B82"/>
    <w:rsid w:val="00C07299"/>
    <w:rsid w:val="00C525A8"/>
    <w:rsid w:val="00CB1AD7"/>
    <w:rsid w:val="00CB27E4"/>
    <w:rsid w:val="00CB3F85"/>
    <w:rsid w:val="00CC6183"/>
    <w:rsid w:val="00D07B7B"/>
    <w:rsid w:val="00D90EC7"/>
    <w:rsid w:val="00DB68DA"/>
    <w:rsid w:val="00E40D57"/>
    <w:rsid w:val="00F1147E"/>
    <w:rsid w:val="00F27348"/>
    <w:rsid w:val="00F325B3"/>
    <w:rsid w:val="00F43382"/>
    <w:rsid w:val="00F60B48"/>
    <w:rsid w:val="00FC66D5"/>
    <w:rsid w:val="00FD7D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ED"/>
    <w:pPr>
      <w:widowControl w:val="0"/>
      <w:jc w:val="both"/>
    </w:pPr>
  </w:style>
  <w:style w:type="paragraph" w:styleId="1">
    <w:name w:val="heading 1"/>
    <w:basedOn w:val="a"/>
    <w:next w:val="a"/>
    <w:link w:val="1Char"/>
    <w:uiPriority w:val="9"/>
    <w:qFormat/>
    <w:rsid w:val="003E28A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Char"/>
    <w:uiPriority w:val="9"/>
    <w:semiHidden/>
    <w:unhideWhenUsed/>
    <w:qFormat/>
    <w:rsid w:val="003E28A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Char"/>
    <w:uiPriority w:val="9"/>
    <w:semiHidden/>
    <w:unhideWhenUsed/>
    <w:qFormat/>
    <w:rsid w:val="003E28A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Char"/>
    <w:uiPriority w:val="9"/>
    <w:semiHidden/>
    <w:unhideWhenUsed/>
    <w:qFormat/>
    <w:rsid w:val="003E28A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Char"/>
    <w:uiPriority w:val="9"/>
    <w:semiHidden/>
    <w:unhideWhenUsed/>
    <w:qFormat/>
    <w:rsid w:val="003E28A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Char"/>
    <w:uiPriority w:val="9"/>
    <w:semiHidden/>
    <w:unhideWhenUsed/>
    <w:qFormat/>
    <w:rsid w:val="003E28A3"/>
    <w:pPr>
      <w:keepNext/>
      <w:keepLines/>
      <w:spacing w:before="40"/>
      <w:outlineLvl w:val="5"/>
    </w:pPr>
    <w:rPr>
      <w:rFonts w:cstheme="majorBidi"/>
      <w:b/>
      <w:bCs/>
      <w:color w:val="0F4761" w:themeColor="accent1" w:themeShade="BF"/>
    </w:rPr>
  </w:style>
  <w:style w:type="paragraph" w:styleId="7">
    <w:name w:val="heading 7"/>
    <w:basedOn w:val="a"/>
    <w:next w:val="a"/>
    <w:link w:val="7Char"/>
    <w:uiPriority w:val="9"/>
    <w:semiHidden/>
    <w:unhideWhenUsed/>
    <w:qFormat/>
    <w:rsid w:val="003E28A3"/>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3E28A3"/>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3E28A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28A3"/>
    <w:rPr>
      <w:rFonts w:asciiTheme="majorHAnsi" w:eastAsiaTheme="majorEastAsia" w:hAnsiTheme="majorHAnsi" w:cstheme="majorBidi"/>
      <w:color w:val="0F4761" w:themeColor="accent1" w:themeShade="BF"/>
      <w:sz w:val="48"/>
      <w:szCs w:val="48"/>
    </w:rPr>
  </w:style>
  <w:style w:type="character" w:customStyle="1" w:styleId="2Char">
    <w:name w:val="标题 2 Char"/>
    <w:basedOn w:val="a0"/>
    <w:link w:val="2"/>
    <w:uiPriority w:val="9"/>
    <w:semiHidden/>
    <w:rsid w:val="003E28A3"/>
    <w:rPr>
      <w:rFonts w:asciiTheme="majorHAnsi" w:eastAsiaTheme="majorEastAsia" w:hAnsiTheme="majorHAnsi" w:cstheme="majorBidi"/>
      <w:color w:val="0F4761" w:themeColor="accent1" w:themeShade="BF"/>
      <w:sz w:val="40"/>
      <w:szCs w:val="40"/>
    </w:rPr>
  </w:style>
  <w:style w:type="character" w:customStyle="1" w:styleId="3Char">
    <w:name w:val="标题 3 Char"/>
    <w:basedOn w:val="a0"/>
    <w:link w:val="3"/>
    <w:uiPriority w:val="9"/>
    <w:semiHidden/>
    <w:rsid w:val="003E28A3"/>
    <w:rPr>
      <w:rFonts w:asciiTheme="majorHAnsi" w:eastAsiaTheme="majorEastAsia" w:hAnsiTheme="majorHAnsi" w:cstheme="majorBidi"/>
      <w:color w:val="0F4761" w:themeColor="accent1" w:themeShade="BF"/>
      <w:sz w:val="32"/>
      <w:szCs w:val="32"/>
    </w:rPr>
  </w:style>
  <w:style w:type="character" w:customStyle="1" w:styleId="4Char">
    <w:name w:val="标题 4 Char"/>
    <w:basedOn w:val="a0"/>
    <w:link w:val="4"/>
    <w:uiPriority w:val="9"/>
    <w:semiHidden/>
    <w:rsid w:val="003E28A3"/>
    <w:rPr>
      <w:rFonts w:cstheme="majorBidi"/>
      <w:color w:val="0F4761" w:themeColor="accent1" w:themeShade="BF"/>
      <w:sz w:val="28"/>
      <w:szCs w:val="28"/>
    </w:rPr>
  </w:style>
  <w:style w:type="character" w:customStyle="1" w:styleId="5Char">
    <w:name w:val="标题 5 Char"/>
    <w:basedOn w:val="a0"/>
    <w:link w:val="5"/>
    <w:uiPriority w:val="9"/>
    <w:semiHidden/>
    <w:rsid w:val="003E28A3"/>
    <w:rPr>
      <w:rFonts w:cstheme="majorBidi"/>
      <w:color w:val="0F4761" w:themeColor="accent1" w:themeShade="BF"/>
      <w:sz w:val="24"/>
      <w:szCs w:val="24"/>
    </w:rPr>
  </w:style>
  <w:style w:type="character" w:customStyle="1" w:styleId="6Char">
    <w:name w:val="标题 6 Char"/>
    <w:basedOn w:val="a0"/>
    <w:link w:val="6"/>
    <w:uiPriority w:val="9"/>
    <w:semiHidden/>
    <w:rsid w:val="003E28A3"/>
    <w:rPr>
      <w:rFonts w:cstheme="majorBidi"/>
      <w:b/>
      <w:bCs/>
      <w:color w:val="0F4761" w:themeColor="accent1" w:themeShade="BF"/>
    </w:rPr>
  </w:style>
  <w:style w:type="character" w:customStyle="1" w:styleId="7Char">
    <w:name w:val="标题 7 Char"/>
    <w:basedOn w:val="a0"/>
    <w:link w:val="7"/>
    <w:uiPriority w:val="9"/>
    <w:semiHidden/>
    <w:rsid w:val="003E28A3"/>
    <w:rPr>
      <w:rFonts w:cstheme="majorBidi"/>
      <w:b/>
      <w:bCs/>
      <w:color w:val="595959" w:themeColor="text1" w:themeTint="A6"/>
    </w:rPr>
  </w:style>
  <w:style w:type="character" w:customStyle="1" w:styleId="8Char">
    <w:name w:val="标题 8 Char"/>
    <w:basedOn w:val="a0"/>
    <w:link w:val="8"/>
    <w:uiPriority w:val="9"/>
    <w:semiHidden/>
    <w:rsid w:val="003E28A3"/>
    <w:rPr>
      <w:rFonts w:cstheme="majorBidi"/>
      <w:color w:val="595959" w:themeColor="text1" w:themeTint="A6"/>
    </w:rPr>
  </w:style>
  <w:style w:type="character" w:customStyle="1" w:styleId="9Char">
    <w:name w:val="标题 9 Char"/>
    <w:basedOn w:val="a0"/>
    <w:link w:val="9"/>
    <w:uiPriority w:val="9"/>
    <w:semiHidden/>
    <w:rsid w:val="003E28A3"/>
    <w:rPr>
      <w:rFonts w:eastAsiaTheme="majorEastAsia" w:cstheme="majorBidi"/>
      <w:color w:val="595959" w:themeColor="text1" w:themeTint="A6"/>
    </w:rPr>
  </w:style>
  <w:style w:type="paragraph" w:styleId="a3">
    <w:name w:val="Title"/>
    <w:basedOn w:val="a"/>
    <w:next w:val="a"/>
    <w:link w:val="Char"/>
    <w:uiPriority w:val="10"/>
    <w:qFormat/>
    <w:rsid w:val="003E28A3"/>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3E28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E28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3E28A3"/>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3E28A3"/>
    <w:pPr>
      <w:spacing w:before="160" w:after="160"/>
      <w:jc w:val="center"/>
    </w:pPr>
    <w:rPr>
      <w:i/>
      <w:iCs/>
      <w:color w:val="404040" w:themeColor="text1" w:themeTint="BF"/>
    </w:rPr>
  </w:style>
  <w:style w:type="character" w:customStyle="1" w:styleId="Char1">
    <w:name w:val="引用 Char"/>
    <w:basedOn w:val="a0"/>
    <w:link w:val="a5"/>
    <w:uiPriority w:val="29"/>
    <w:rsid w:val="003E28A3"/>
    <w:rPr>
      <w:i/>
      <w:iCs/>
      <w:color w:val="404040" w:themeColor="text1" w:themeTint="BF"/>
    </w:rPr>
  </w:style>
  <w:style w:type="paragraph" w:styleId="a6">
    <w:name w:val="List Paragraph"/>
    <w:basedOn w:val="a"/>
    <w:uiPriority w:val="34"/>
    <w:qFormat/>
    <w:rsid w:val="003E28A3"/>
    <w:pPr>
      <w:ind w:left="720"/>
      <w:contextualSpacing/>
    </w:pPr>
  </w:style>
  <w:style w:type="character" w:styleId="a7">
    <w:name w:val="Intense Emphasis"/>
    <w:basedOn w:val="a0"/>
    <w:uiPriority w:val="21"/>
    <w:qFormat/>
    <w:rsid w:val="003E28A3"/>
    <w:rPr>
      <w:i/>
      <w:iCs/>
      <w:color w:val="0F4761" w:themeColor="accent1" w:themeShade="BF"/>
    </w:rPr>
  </w:style>
  <w:style w:type="paragraph" w:styleId="a8">
    <w:name w:val="Intense Quote"/>
    <w:basedOn w:val="a"/>
    <w:next w:val="a"/>
    <w:link w:val="Char2"/>
    <w:uiPriority w:val="30"/>
    <w:qFormat/>
    <w:rsid w:val="003E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明显引用 Char"/>
    <w:basedOn w:val="a0"/>
    <w:link w:val="a8"/>
    <w:uiPriority w:val="30"/>
    <w:rsid w:val="003E28A3"/>
    <w:rPr>
      <w:i/>
      <w:iCs/>
      <w:color w:val="0F4761" w:themeColor="accent1" w:themeShade="BF"/>
    </w:rPr>
  </w:style>
  <w:style w:type="character" w:styleId="a9">
    <w:name w:val="Intense Reference"/>
    <w:basedOn w:val="a0"/>
    <w:uiPriority w:val="32"/>
    <w:qFormat/>
    <w:rsid w:val="003E28A3"/>
    <w:rPr>
      <w:b/>
      <w:bCs/>
      <w:smallCaps/>
      <w:color w:val="0F4761" w:themeColor="accent1" w:themeShade="BF"/>
      <w:spacing w:val="5"/>
    </w:rPr>
  </w:style>
  <w:style w:type="character" w:styleId="aa">
    <w:name w:val="Hyperlink"/>
    <w:basedOn w:val="a0"/>
    <w:uiPriority w:val="99"/>
    <w:unhideWhenUsed/>
    <w:rsid w:val="003E28A3"/>
    <w:rPr>
      <w:color w:val="467886" w:themeColor="hyperlink"/>
      <w:u w:val="single"/>
    </w:rPr>
  </w:style>
  <w:style w:type="character" w:customStyle="1" w:styleId="UnresolvedMention">
    <w:name w:val="Unresolved Mention"/>
    <w:basedOn w:val="a0"/>
    <w:uiPriority w:val="99"/>
    <w:semiHidden/>
    <w:unhideWhenUsed/>
    <w:rsid w:val="003E28A3"/>
    <w:rPr>
      <w:color w:val="605E5C"/>
      <w:shd w:val="clear" w:color="auto" w:fill="E1DFDD"/>
    </w:rPr>
  </w:style>
  <w:style w:type="paragraph" w:styleId="ab">
    <w:name w:val="header"/>
    <w:basedOn w:val="a"/>
    <w:link w:val="Char3"/>
    <w:uiPriority w:val="99"/>
    <w:semiHidden/>
    <w:unhideWhenUsed/>
    <w:rsid w:val="00563AB2"/>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b"/>
    <w:uiPriority w:val="99"/>
    <w:semiHidden/>
    <w:rsid w:val="00563AB2"/>
    <w:rPr>
      <w:sz w:val="18"/>
      <w:szCs w:val="18"/>
    </w:rPr>
  </w:style>
  <w:style w:type="paragraph" w:styleId="ac">
    <w:name w:val="footer"/>
    <w:basedOn w:val="a"/>
    <w:link w:val="Char4"/>
    <w:uiPriority w:val="99"/>
    <w:semiHidden/>
    <w:unhideWhenUsed/>
    <w:rsid w:val="00563AB2"/>
    <w:pPr>
      <w:tabs>
        <w:tab w:val="center" w:pos="4153"/>
        <w:tab w:val="right" w:pos="8306"/>
      </w:tabs>
      <w:snapToGrid w:val="0"/>
      <w:jc w:val="left"/>
    </w:pPr>
    <w:rPr>
      <w:sz w:val="18"/>
      <w:szCs w:val="18"/>
    </w:rPr>
  </w:style>
  <w:style w:type="character" w:customStyle="1" w:styleId="Char4">
    <w:name w:val="页脚 Char"/>
    <w:basedOn w:val="a0"/>
    <w:link w:val="ac"/>
    <w:uiPriority w:val="99"/>
    <w:semiHidden/>
    <w:rsid w:val="00563AB2"/>
    <w:rPr>
      <w:sz w:val="18"/>
      <w:szCs w:val="18"/>
    </w:rPr>
  </w:style>
</w:styles>
</file>

<file path=word/webSettings.xml><?xml version="1.0" encoding="utf-8"?>
<w:webSettings xmlns:r="http://schemas.openxmlformats.org/officeDocument/2006/relationships" xmlns:w="http://schemas.openxmlformats.org/wordprocessingml/2006/main">
  <w:divs>
    <w:div w:id="734016205">
      <w:bodyDiv w:val="1"/>
      <w:marLeft w:val="0"/>
      <w:marRight w:val="0"/>
      <w:marTop w:val="0"/>
      <w:marBottom w:val="0"/>
      <w:divBdr>
        <w:top w:val="none" w:sz="0" w:space="0" w:color="auto"/>
        <w:left w:val="none" w:sz="0" w:space="0" w:color="auto"/>
        <w:bottom w:val="none" w:sz="0" w:space="0" w:color="auto"/>
        <w:right w:val="none" w:sz="0" w:space="0" w:color="auto"/>
      </w:divBdr>
    </w:div>
    <w:div w:id="1709916164">
      <w:bodyDiv w:val="1"/>
      <w:marLeft w:val="0"/>
      <w:marRight w:val="0"/>
      <w:marTop w:val="0"/>
      <w:marBottom w:val="0"/>
      <w:divBdr>
        <w:top w:val="none" w:sz="0" w:space="0" w:color="auto"/>
        <w:left w:val="none" w:sz="0" w:space="0" w:color="auto"/>
        <w:bottom w:val="none" w:sz="0" w:space="0" w:color="auto"/>
        <w:right w:val="none" w:sz="0" w:space="0" w:color="auto"/>
      </w:divBdr>
    </w:div>
    <w:div w:id="2094662670">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325</Words>
  <Characters>1853</Characters>
  <Application>Microsoft Office Word</Application>
  <DocSecurity>0</DocSecurity>
  <Lines>15</Lines>
  <Paragraphs>4</Paragraphs>
  <ScaleCrop>false</ScaleCrop>
  <Company>神州网信技术有限公司</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DYS</dc:creator>
  <cp:keywords/>
  <dc:description/>
  <cp:lastModifiedBy>微软用户</cp:lastModifiedBy>
  <cp:revision>3</cp:revision>
  <cp:lastPrinted>2025-12-01T08:44:00Z</cp:lastPrinted>
  <dcterms:created xsi:type="dcterms:W3CDTF">2025-12-01T08:48:00Z</dcterms:created>
  <dcterms:modified xsi:type="dcterms:W3CDTF">2025-12-01T08:53:00Z</dcterms:modified>
</cp:coreProperties>
</file>